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霍尔果斯市第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届人民代表大会第</w:t>
      </w:r>
      <w:r>
        <w:rPr>
          <w:rFonts w:hint="default" w:ascii="方正小标宋简体" w:hAnsi="方正小标宋简体" w:cs="方正小标宋简体"/>
          <w:sz w:val="36"/>
          <w:szCs w:val="36"/>
          <w:lang w:val="en-US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代表建议、批评和意见专用表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</w:rPr>
        <w:t>第   号（类）</w:t>
      </w:r>
    </w:p>
    <w:tbl>
      <w:tblPr>
        <w:tblStyle w:val="5"/>
        <w:tblpPr w:leftFromText="180" w:rightFromText="180" w:vertAnchor="text" w:horzAnchor="page" w:tblpXSpec="center" w:tblpY="135"/>
        <w:tblOverlap w:val="never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54"/>
        <w:gridCol w:w="466"/>
        <w:gridCol w:w="1802"/>
        <w:gridCol w:w="319"/>
        <w:gridCol w:w="719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提建议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代表姓名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古丽巴哈尔·加勒木哈孜、刘新华、王玉明、周青之、侯保印、刘学林、唐艳、唐军、马海秀、哈德尔亚、阿力木江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霍尔果斯市总工会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霍尔果斯市炎黄路17号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835221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177×××××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标题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关于提升医疗服务质量和养老服务水平的议案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建议、批评和意见内容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  <w:t>案由：霍尔果斯市医疗服务是广大群众普遍关心的重点，去医院看病，大多数人反映诊疗水平不高，服务也不是很好，群众反映还是比较多，另一方面，随着城乡老年人口的增加，在养老服务方面关注的也比较多，特别是养老设施的投入和服务水平也需要加大，急需对医疗服务质量和养老服务水平进行提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  <w:t>建议：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  <w:t>持续加大医疗资源投入；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  <w:t>加强对医疗人才的培养和诊疗水平的提升；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  <w:t>加大养老设施的投入和服务人员的配备；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u w:val="none"/>
                <w:lang w:eastAsia="zh-CN"/>
              </w:rPr>
              <w:t>全面提升医疗服务水平与养老服务品质，增强群众的幸福感和获得感。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审查处理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77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大会表决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结果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4617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交办日期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限办时间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办结时间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办理结果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ind w:right="480"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 w:firstLine="2400" w:firstLineChars="10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 w:firstLine="2400" w:firstLineChars="10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 月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填表说明：</w:t>
      </w:r>
      <w:r>
        <w:rPr>
          <w:rFonts w:hint="eastAsia"/>
          <w:sz w:val="24"/>
        </w:rPr>
        <w:sym w:font="Wingdings" w:char="F081"/>
      </w:r>
      <w:r>
        <w:rPr>
          <w:rFonts w:hint="eastAsia"/>
          <w:sz w:val="24"/>
        </w:rPr>
        <w:t>书写要工整、规范；</w:t>
      </w: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一事一件。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92A8D"/>
    <w:rsid w:val="20EC4B77"/>
    <w:rsid w:val="39EFA1F0"/>
    <w:rsid w:val="534D40EC"/>
    <w:rsid w:val="BF1F80AF"/>
    <w:rsid w:val="D7FF24A9"/>
    <w:rsid w:val="DF072728"/>
    <w:rsid w:val="FEF65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276</Characters>
  <Paragraphs>52</Paragraphs>
  <TotalTime>0</TotalTime>
  <ScaleCrop>false</ScaleCrop>
  <LinksUpToDate>false</LinksUpToDate>
  <CharactersWithSpaces>423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2016-01-29T07:27:00Z</dcterms:created>
  <dc:creator>Administrator</dc:creator>
  <cp:lastModifiedBy>nb19390981209</cp:lastModifiedBy>
  <cp:lastPrinted>2025-01-22T10:55:00Z</cp:lastPrinted>
  <dcterms:modified xsi:type="dcterms:W3CDTF">2025-08-26T12:08:49Z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afbc2c0fbf2849d19b30bc9f4a5739f4_22</vt:lpwstr>
  </property>
</Properties>
</file>