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Cs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spacing w:val="-20"/>
          <w:sz w:val="44"/>
          <w:szCs w:val="44"/>
        </w:rPr>
        <w:t>政府信息公开申请表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>
            <w:pPr>
              <w:pStyle w:val="8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singleLevel"/>
    <w:tmpl w:val="0000000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356"/>
    <w:rsid w:val="001C26C1"/>
    <w:rsid w:val="4E6E1230"/>
    <w:rsid w:val="69FD79E2"/>
    <w:rsid w:val="75D2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8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410</Characters>
  <Lines>3</Lines>
  <Paragraphs>1</Paragraphs>
  <TotalTime>1</TotalTime>
  <ScaleCrop>false</ScaleCrop>
  <LinksUpToDate>false</LinksUpToDate>
  <CharactersWithSpaces>480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2023-09-08T03:59:00Z</dcterms:created>
  <dc:creator>张靖宇</dc:creator>
  <cp:lastModifiedBy>Administrator</cp:lastModifiedBy>
  <dcterms:modified xsi:type="dcterms:W3CDTF">2026-07-29T11:49:00Z</dcterms:modified>
  <dc:title>何斌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F148BCB3027444BA8B0491FC71F0DD0F</vt:lpwstr>
  </property>
</Properties>
</file>